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A0F" w:rsidRPr="00F26A0F" w:rsidRDefault="00F26A0F" w:rsidP="00F26A0F">
      <w:pPr>
        <w:shd w:val="clear" w:color="auto" w:fill="FFFFFF"/>
        <w:wordWrap/>
        <w:spacing w:after="0" w:line="240" w:lineRule="auto"/>
        <w:jc w:val="center"/>
        <w:textAlignment w:val="baseline"/>
        <w:rPr>
          <w:rFonts w:ascii="Calibri" w:eastAsia="굴림" w:hAnsi="굴림" w:cs="굴림"/>
          <w:color w:val="000000"/>
          <w:kern w:val="0"/>
          <w:sz w:val="28"/>
          <w:szCs w:val="28"/>
        </w:rPr>
      </w:pPr>
      <w:r w:rsidRPr="00F26A0F">
        <w:rPr>
          <w:rFonts w:ascii="Arial" w:eastAsia="SimSun" w:hAnsi="Arial" w:cs="Arial"/>
          <w:b/>
          <w:bCs/>
          <w:color w:val="000000"/>
          <w:kern w:val="0"/>
          <w:sz w:val="28"/>
          <w:szCs w:val="28"/>
        </w:rPr>
        <w:t xml:space="preserve">Council for Security Cooperation in the </w:t>
      </w:r>
      <w:r w:rsidRPr="00F26A0F">
        <w:rPr>
          <w:rFonts w:ascii="Arial" w:eastAsia="Times New Roman" w:hAnsi="Arial" w:cs="Arial"/>
          <w:b/>
          <w:bCs/>
          <w:color w:val="000000"/>
          <w:kern w:val="0"/>
          <w:sz w:val="28"/>
          <w:szCs w:val="28"/>
        </w:rPr>
        <w:t>Asia</w:t>
      </w:r>
      <w:r w:rsidRPr="00F26A0F">
        <w:rPr>
          <w:rFonts w:ascii="Calibri" w:eastAsia="SimSun" w:hAnsi="굴림" w:cs="굴림"/>
          <w:b/>
          <w:bCs/>
          <w:color w:val="000000"/>
          <w:kern w:val="0"/>
          <w:sz w:val="28"/>
          <w:szCs w:val="28"/>
        </w:rPr>
        <w:t xml:space="preserve"> </w:t>
      </w:r>
      <w:r w:rsidRPr="00F26A0F">
        <w:rPr>
          <w:rFonts w:ascii="Arial" w:eastAsia="SimSun" w:hAnsi="Arial" w:cs="Arial"/>
          <w:b/>
          <w:bCs/>
          <w:color w:val="000000"/>
          <w:kern w:val="0"/>
          <w:sz w:val="28"/>
          <w:szCs w:val="28"/>
        </w:rPr>
        <w:t>Pacific (CSCAP)</w:t>
      </w:r>
    </w:p>
    <w:p w:rsidR="00F26A0F" w:rsidRDefault="00F26A0F" w:rsidP="00F26A0F">
      <w:pPr>
        <w:shd w:val="clear" w:color="auto" w:fill="FFFFFF"/>
        <w:snapToGrid w:val="0"/>
        <w:spacing w:after="0" w:line="240" w:lineRule="auto"/>
        <w:jc w:val="center"/>
        <w:textAlignment w:val="baseline"/>
        <w:rPr>
          <w:rFonts w:ascii="Arial" w:eastAsia="MS Mincho" w:hAnsi="Arial" w:cs="Arial"/>
          <w:b/>
          <w:bCs/>
          <w:color w:val="000000"/>
          <w:kern w:val="0"/>
          <w:sz w:val="28"/>
          <w:szCs w:val="28"/>
        </w:rPr>
      </w:pPr>
      <w:r w:rsidRPr="00F26A0F">
        <w:rPr>
          <w:rFonts w:ascii="Arial" w:eastAsia="MS Mincho" w:hAnsi="Arial" w:cs="Arial"/>
          <w:b/>
          <w:bCs/>
          <w:color w:val="000000"/>
          <w:kern w:val="0"/>
          <w:sz w:val="28"/>
          <w:szCs w:val="28"/>
        </w:rPr>
        <w:t>Study Group Proposal</w:t>
      </w:r>
    </w:p>
    <w:p w:rsidR="00F26A0F" w:rsidRPr="00F26A0F" w:rsidRDefault="00F26A0F" w:rsidP="00F26A0F">
      <w:pPr>
        <w:shd w:val="clear" w:color="auto" w:fill="FFFFFF"/>
        <w:snapToGrid w:val="0"/>
        <w:spacing w:after="0" w:line="240" w:lineRule="auto"/>
        <w:jc w:val="center"/>
        <w:textAlignment w:val="baseline"/>
        <w:rPr>
          <w:rFonts w:ascii="바탕" w:eastAsia="굴림" w:hAnsi="굴림" w:cs="굴림"/>
          <w:color w:val="000000"/>
          <w:kern w:val="0"/>
          <w:sz w:val="28"/>
          <w:szCs w:val="28"/>
        </w:rPr>
      </w:pP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General Information</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573"/>
        <w:gridCol w:w="2964"/>
        <w:gridCol w:w="2964"/>
      </w:tblGrid>
      <w:tr w:rsidR="00F26A0F" w:rsidRPr="00F26A0F" w:rsidTr="00F26A0F">
        <w:trPr>
          <w:trHeight w:val="400"/>
        </w:trPr>
        <w:tc>
          <w:tcPr>
            <w:tcW w:w="2573"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Title:</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5928"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 xml:space="preserve">Study Group on </w:t>
            </w:r>
            <w:r w:rsidRPr="00F26A0F">
              <w:rPr>
                <w:rFonts w:ascii="Arial" w:eastAsia="맑은 고딕" w:hAnsi="Arial" w:cs="Arial"/>
                <w:b/>
                <w:bCs/>
                <w:color w:val="000000"/>
                <w:kern w:val="0"/>
                <w:szCs w:val="20"/>
              </w:rPr>
              <w:t xml:space="preserve">Northeast Asia Peace </w:t>
            </w:r>
            <w:r w:rsidR="00DA3894">
              <w:rPr>
                <w:rFonts w:ascii="Arial" w:eastAsia="맑은 고딕" w:hAnsi="Arial" w:cs="Arial"/>
                <w:b/>
                <w:bCs/>
                <w:color w:val="000000"/>
                <w:kern w:val="0"/>
                <w:szCs w:val="20"/>
              </w:rPr>
              <w:t>and Cooperation</w:t>
            </w:r>
          </w:p>
        </w:tc>
      </w:tr>
      <w:tr w:rsidR="00F26A0F" w:rsidRPr="00F26A0F" w:rsidTr="00F26A0F">
        <w:trPr>
          <w:trHeight w:val="400"/>
        </w:trPr>
        <w:tc>
          <w:tcPr>
            <w:tcW w:w="2573"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Date of Submission:</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5928"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6B047A"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맑은 고딕" w:hAnsi="Arial" w:cs="Arial"/>
                <w:b/>
                <w:bCs/>
                <w:color w:val="000000"/>
                <w:kern w:val="0"/>
                <w:szCs w:val="20"/>
              </w:rPr>
              <w:t>June</w:t>
            </w:r>
            <w:bookmarkStart w:id="0" w:name="_GoBack"/>
            <w:bookmarkEnd w:id="0"/>
            <w:r w:rsidR="00F26A0F" w:rsidRPr="00F26A0F">
              <w:rPr>
                <w:rFonts w:ascii="Arial" w:eastAsia="맑은 고딕" w:hAnsi="Arial" w:cs="Arial"/>
                <w:b/>
                <w:bCs/>
                <w:color w:val="000000"/>
                <w:kern w:val="0"/>
                <w:szCs w:val="20"/>
              </w:rPr>
              <w:t xml:space="preserve"> </w:t>
            </w:r>
            <w:r w:rsidR="00D33259">
              <w:rPr>
                <w:rFonts w:ascii="Arial" w:eastAsia="MS Mincho" w:hAnsi="Arial" w:cs="Arial"/>
                <w:b/>
                <w:bCs/>
                <w:color w:val="000000"/>
                <w:kern w:val="0"/>
                <w:szCs w:val="20"/>
              </w:rPr>
              <w:t>2019</w:t>
            </w:r>
          </w:p>
        </w:tc>
      </w:tr>
      <w:tr w:rsidR="00F26A0F" w:rsidRPr="00F26A0F" w:rsidTr="00F26A0F">
        <w:trPr>
          <w:trHeight w:val="400"/>
        </w:trPr>
        <w:tc>
          <w:tcPr>
            <w:tcW w:w="2573"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Applicant:</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5928"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02588"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MS Mincho" w:hAnsi="Arial" w:cs="Arial"/>
                <w:b/>
                <w:bCs/>
                <w:color w:val="000000"/>
                <w:kern w:val="0"/>
                <w:szCs w:val="20"/>
              </w:rPr>
              <w:t>CSCAP-</w:t>
            </w:r>
            <w:r w:rsidR="00F26A0F" w:rsidRPr="00F26A0F">
              <w:rPr>
                <w:rFonts w:ascii="Arial" w:eastAsia="맑은 고딕" w:hAnsi="Arial" w:cs="Arial"/>
                <w:b/>
                <w:bCs/>
                <w:color w:val="000000"/>
                <w:kern w:val="0"/>
                <w:szCs w:val="20"/>
              </w:rPr>
              <w:t>Korea</w:t>
            </w:r>
          </w:p>
        </w:tc>
      </w:tr>
      <w:tr w:rsidR="00F26A0F" w:rsidRPr="00F26A0F" w:rsidTr="00F26A0F">
        <w:trPr>
          <w:trHeight w:val="400"/>
        </w:trPr>
        <w:tc>
          <w:tcPr>
            <w:tcW w:w="2573"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Co-Chairs:</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5928"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02588"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맑은 고딕" w:hAnsi="Arial" w:cs="Arial"/>
                <w:b/>
                <w:bCs/>
                <w:color w:val="000000"/>
                <w:kern w:val="0"/>
                <w:szCs w:val="20"/>
              </w:rPr>
              <w:t>CSCAP-</w:t>
            </w:r>
            <w:r w:rsidR="00F26A0F" w:rsidRPr="00F26A0F">
              <w:rPr>
                <w:rFonts w:ascii="Arial" w:eastAsia="맑은 고딕" w:hAnsi="Arial" w:cs="Arial"/>
                <w:b/>
                <w:bCs/>
                <w:color w:val="000000"/>
                <w:kern w:val="0"/>
                <w:szCs w:val="20"/>
              </w:rPr>
              <w:t>Korea</w:t>
            </w:r>
            <w:r w:rsidR="00D33259">
              <w:rPr>
                <w:rFonts w:ascii="Arial" w:eastAsia="맑은 고딕" w:hAnsi="Arial" w:cs="Arial"/>
                <w:b/>
                <w:bCs/>
                <w:color w:val="000000"/>
                <w:kern w:val="0"/>
                <w:szCs w:val="20"/>
              </w:rPr>
              <w:t>, CSCAP-China, CSCAP-Japan, and CSCAP-US</w:t>
            </w:r>
          </w:p>
        </w:tc>
      </w:tr>
      <w:tr w:rsidR="00F26A0F" w:rsidRPr="00F26A0F" w:rsidTr="00F26A0F">
        <w:trPr>
          <w:trHeight w:val="400"/>
        </w:trPr>
        <w:tc>
          <w:tcPr>
            <w:tcW w:w="2573"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Number of Meetings:</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5928"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D33259"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맑은 고딕" w:hAnsi="Arial" w:cs="Arial"/>
                <w:b/>
                <w:bCs/>
                <w:color w:val="000000"/>
                <w:kern w:val="0"/>
                <w:szCs w:val="20"/>
              </w:rPr>
              <w:t>Four</w:t>
            </w:r>
            <w:r w:rsidR="00F26A0F" w:rsidRPr="00F26A0F">
              <w:rPr>
                <w:rFonts w:ascii="Arial" w:eastAsia="맑은 고딕" w:hAnsi="Arial" w:cs="Arial"/>
                <w:b/>
                <w:bCs/>
                <w:color w:val="000000"/>
                <w:kern w:val="0"/>
                <w:szCs w:val="20"/>
              </w:rPr>
              <w:t xml:space="preserve"> (</w:t>
            </w:r>
            <w:r>
              <w:rPr>
                <w:rFonts w:ascii="Arial" w:eastAsia="맑은 고딕" w:hAnsi="Arial" w:cs="Arial"/>
                <w:b/>
                <w:bCs/>
                <w:color w:val="000000"/>
                <w:kern w:val="0"/>
                <w:szCs w:val="20"/>
              </w:rPr>
              <w:t>4</w:t>
            </w:r>
            <w:r w:rsidR="00F26A0F" w:rsidRPr="00F26A0F">
              <w:rPr>
                <w:rFonts w:ascii="Arial" w:eastAsia="맑은 고딕" w:hAnsi="Arial" w:cs="Arial"/>
                <w:b/>
                <w:bCs/>
                <w:color w:val="000000"/>
                <w:kern w:val="0"/>
                <w:szCs w:val="20"/>
              </w:rPr>
              <w:t>)</w:t>
            </w:r>
          </w:p>
        </w:tc>
      </w:tr>
      <w:tr w:rsidR="00F26A0F" w:rsidRPr="00F26A0F" w:rsidTr="00F26A0F">
        <w:trPr>
          <w:trHeight w:val="400"/>
        </w:trPr>
        <w:tc>
          <w:tcPr>
            <w:tcW w:w="2573" w:type="dxa"/>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Timeframe:</w:t>
            </w:r>
          </w:p>
        </w:tc>
        <w:tc>
          <w:tcPr>
            <w:tcW w:w="296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Start of Mandate</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296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End of Mandate</w:t>
            </w:r>
          </w:p>
        </w:tc>
      </w:tr>
      <w:tr w:rsidR="00F26A0F" w:rsidRPr="00F26A0F" w:rsidTr="00F26A0F">
        <w:trPr>
          <w:trHeight w:val="4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6A0F" w:rsidRPr="00F26A0F" w:rsidRDefault="00F26A0F" w:rsidP="00F26A0F">
            <w:pPr>
              <w:widowControl/>
              <w:wordWrap/>
              <w:autoSpaceDE/>
              <w:autoSpaceDN/>
              <w:spacing w:after="0" w:line="240" w:lineRule="auto"/>
              <w:jc w:val="left"/>
              <w:rPr>
                <w:rFonts w:ascii="바탕" w:eastAsia="굴림" w:hAnsi="굴림" w:cs="굴림"/>
                <w:color w:val="000000"/>
                <w:kern w:val="0"/>
                <w:szCs w:val="20"/>
              </w:rPr>
            </w:pPr>
          </w:p>
        </w:tc>
        <w:tc>
          <w:tcPr>
            <w:tcW w:w="296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D33259"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맑은 고딕" w:hAnsi="Arial" w:cs="Arial"/>
                <w:b/>
                <w:bCs/>
                <w:color w:val="000000"/>
                <w:kern w:val="0"/>
                <w:szCs w:val="20"/>
              </w:rPr>
              <w:t>September</w:t>
            </w:r>
            <w:r w:rsidR="00F26A0F" w:rsidRPr="00F26A0F">
              <w:rPr>
                <w:rFonts w:ascii="Arial" w:eastAsia="맑은 고딕" w:hAnsi="Arial" w:cs="Arial"/>
                <w:b/>
                <w:bCs/>
                <w:color w:val="000000"/>
                <w:kern w:val="0"/>
                <w:szCs w:val="20"/>
              </w:rPr>
              <w:t xml:space="preserve"> 1, 201</w:t>
            </w:r>
            <w:r>
              <w:rPr>
                <w:rFonts w:ascii="Arial" w:eastAsia="맑은 고딕" w:hAnsi="Arial" w:cs="Arial"/>
                <w:b/>
                <w:bCs/>
                <w:color w:val="000000"/>
                <w:kern w:val="0"/>
                <w:szCs w:val="20"/>
              </w:rPr>
              <w:t>9</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c>
          <w:tcPr>
            <w:tcW w:w="296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D33259" w:rsidP="00F26A0F">
            <w:pPr>
              <w:shd w:val="clear" w:color="auto" w:fill="FFFFFF"/>
              <w:snapToGrid w:val="0"/>
              <w:spacing w:after="0" w:line="240" w:lineRule="auto"/>
              <w:textAlignment w:val="baseline"/>
              <w:rPr>
                <w:rFonts w:ascii="바탕" w:eastAsia="굴림" w:hAnsi="굴림" w:cs="굴림"/>
                <w:color w:val="000000"/>
                <w:kern w:val="0"/>
                <w:szCs w:val="20"/>
              </w:rPr>
            </w:pPr>
            <w:r>
              <w:rPr>
                <w:rFonts w:ascii="Arial" w:eastAsia="맑은 고딕" w:hAnsi="Arial" w:cs="Arial"/>
                <w:b/>
                <w:bCs/>
                <w:color w:val="000000"/>
                <w:kern w:val="0"/>
                <w:szCs w:val="20"/>
              </w:rPr>
              <w:t>August</w:t>
            </w:r>
            <w:r w:rsidR="00F26A0F" w:rsidRPr="00F26A0F">
              <w:rPr>
                <w:rFonts w:ascii="Arial" w:eastAsia="맑은 고딕" w:hAnsi="Arial" w:cs="Arial"/>
                <w:b/>
                <w:bCs/>
                <w:color w:val="000000"/>
                <w:kern w:val="0"/>
                <w:szCs w:val="20"/>
              </w:rPr>
              <w:t xml:space="preserve"> 3</w:t>
            </w:r>
            <w:r>
              <w:rPr>
                <w:rFonts w:ascii="Arial" w:eastAsia="맑은 고딕" w:hAnsi="Arial" w:cs="Arial"/>
                <w:b/>
                <w:bCs/>
                <w:color w:val="000000"/>
                <w:kern w:val="0"/>
                <w:szCs w:val="20"/>
              </w:rPr>
              <w:t>1</w:t>
            </w:r>
            <w:r w:rsidR="00F26A0F" w:rsidRPr="00F26A0F">
              <w:rPr>
                <w:rFonts w:ascii="Arial" w:eastAsia="맑은 고딕" w:hAnsi="Arial" w:cs="Arial"/>
                <w:b/>
                <w:bCs/>
                <w:color w:val="000000"/>
                <w:kern w:val="0"/>
                <w:szCs w:val="20"/>
              </w:rPr>
              <w:t xml:space="preserve">, </w:t>
            </w:r>
            <w:r>
              <w:rPr>
                <w:rFonts w:ascii="Arial" w:eastAsia="맑은 고딕" w:hAnsi="Arial" w:cs="Arial"/>
                <w:b/>
                <w:bCs/>
                <w:color w:val="000000"/>
                <w:kern w:val="0"/>
                <w:szCs w:val="20"/>
              </w:rPr>
              <w:t>2021</w:t>
            </w:r>
          </w:p>
        </w:tc>
      </w:tr>
    </w:tbl>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501"/>
      </w:tblGrid>
      <w:tr w:rsidR="00F26A0F" w:rsidRPr="00F26A0F" w:rsidTr="00F26A0F">
        <w:trPr>
          <w:trHeight w:val="4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Introduction and Significance of the Study</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r>
      <w:tr w:rsidR="00F26A0F" w:rsidRPr="00F26A0F" w:rsidTr="00F26A0F">
        <w:trPr>
          <w:trHeight w:val="56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D33259" w:rsidRDefault="00F26A0F" w:rsidP="00F26A0F">
            <w:pPr>
              <w:shd w:val="clear" w:color="auto" w:fill="FFFFFF"/>
              <w:snapToGrid w:val="0"/>
              <w:spacing w:after="0" w:line="240" w:lineRule="auto"/>
              <w:textAlignment w:val="baseline"/>
              <w:rPr>
                <w:rFonts w:ascii="바탕" w:eastAsia="굴림" w:hAnsi="굴림" w:cs="굴림"/>
                <w:color w:val="000000"/>
                <w:kern w:val="0"/>
                <w:sz w:val="22"/>
              </w:rPr>
            </w:pPr>
          </w:p>
          <w:p w:rsidR="00877F5B" w:rsidRDefault="00F26A0F"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color w:val="000000"/>
                <w:kern w:val="0"/>
                <w:szCs w:val="20"/>
              </w:rPr>
              <w:t xml:space="preserve">CSCAP-Korea recognizes that current security situation in Northeast Asia </w:t>
            </w:r>
            <w:r w:rsidR="00DA3894" w:rsidRPr="00D33259">
              <w:rPr>
                <w:rFonts w:ascii="Arial" w:eastAsia="맑은 고딕" w:hAnsi="Arial" w:cs="Arial"/>
                <w:color w:val="000000"/>
                <w:kern w:val="0"/>
                <w:szCs w:val="20"/>
              </w:rPr>
              <w:t xml:space="preserve">presents not only promises but also uncertainties and thus </w:t>
            </w:r>
            <w:r w:rsidRPr="00D33259">
              <w:rPr>
                <w:rFonts w:ascii="Arial" w:eastAsia="맑은 고딕" w:hAnsi="Arial" w:cs="Arial"/>
                <w:color w:val="000000"/>
                <w:kern w:val="0"/>
                <w:szCs w:val="20"/>
              </w:rPr>
              <w:t xml:space="preserve">calls for concrete actions to promote peace and stability. </w:t>
            </w:r>
            <w:r w:rsidR="00DA3894" w:rsidRPr="00D33259">
              <w:rPr>
                <w:rFonts w:ascii="Arial" w:eastAsia="맑은 고딕" w:hAnsi="Arial" w:cs="Arial"/>
                <w:color w:val="000000"/>
                <w:kern w:val="0"/>
                <w:szCs w:val="20"/>
              </w:rPr>
              <w:t xml:space="preserve">Since former Minister of Foreign Affairs of Korea, Sung </w:t>
            </w:r>
            <w:proofErr w:type="spellStart"/>
            <w:r w:rsidR="00DA3894" w:rsidRPr="00D33259">
              <w:rPr>
                <w:rFonts w:ascii="Arial" w:eastAsia="맑은 고딕" w:hAnsi="Arial" w:cs="Arial"/>
                <w:color w:val="000000"/>
                <w:kern w:val="0"/>
                <w:szCs w:val="20"/>
              </w:rPr>
              <w:t>Joo</w:t>
            </w:r>
            <w:proofErr w:type="spellEnd"/>
            <w:r w:rsidR="00DA3894" w:rsidRPr="00D33259">
              <w:rPr>
                <w:rFonts w:ascii="Arial" w:eastAsia="맑은 고딕" w:hAnsi="Arial" w:cs="Arial"/>
                <w:color w:val="000000"/>
                <w:kern w:val="0"/>
                <w:szCs w:val="20"/>
              </w:rPr>
              <w:t xml:space="preserve"> Han proposed ‘Mini-CSCE’ in Northeast Asia, there have been numerous attempts to set up multilateral regional cooperation institutions in Northeast and/or East Asia without tangible results. In a sense, this lack of success stories despite efforts made by prominent leaders is not unusual considering lingering historical territorial issues, power transition situation, as well as imminent security threats. </w:t>
            </w:r>
          </w:p>
          <w:p w:rsidR="00DA3894" w:rsidRPr="00D33259" w:rsidRDefault="00DA3894"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color w:val="000000"/>
                <w:kern w:val="0"/>
                <w:szCs w:val="20"/>
              </w:rPr>
              <w:t>Paradoxically enough, however, the stronger the negative effects of those obstacles, the more the regional cooperation becomes necessary for the security and prosperity of the countries of the region. Simply because there are too many real and/or potential threats and risks in the region which could not be handled successfully by any one country alone, the regional cooperation becomes imperative. The lack of success stories of regional cooperation must not discourage member countries, NGOs, individual scholars from trying it again. Repeated attempts will build up momentum, so that, at one moment in the future, the accumulated momentum will prevail over the obstacles and will bring us solid foundation for regional cooperation tough enough to withstand all the imaginable obstacles.</w:t>
            </w:r>
          </w:p>
          <w:p w:rsidR="00F26A0F" w:rsidRPr="00D33259" w:rsidRDefault="00F26A0F"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color w:val="000000"/>
                <w:kern w:val="0"/>
                <w:szCs w:val="20"/>
              </w:rPr>
              <w:t xml:space="preserve">Against this backdrop, CSCAP-Korea presents a proposal to the CSCAP Steering Committee for consideration to establish a ‘Study Group on Northeast Asia Peace and </w:t>
            </w:r>
            <w:r w:rsidR="00DA3894" w:rsidRPr="00D33259">
              <w:rPr>
                <w:rFonts w:ascii="Arial" w:eastAsia="맑은 고딕" w:hAnsi="Arial" w:cs="Arial"/>
                <w:color w:val="000000"/>
                <w:kern w:val="0"/>
                <w:szCs w:val="20"/>
              </w:rPr>
              <w:t>Cooperation</w:t>
            </w:r>
            <w:r w:rsidRPr="00D33259">
              <w:rPr>
                <w:rFonts w:ascii="Arial" w:eastAsia="맑은 고딕" w:hAnsi="Arial" w:cs="Arial"/>
                <w:color w:val="000000"/>
                <w:kern w:val="0"/>
                <w:szCs w:val="20"/>
              </w:rPr>
              <w:t xml:space="preserve">,’ with a view to exploring ways to reduce </w:t>
            </w:r>
            <w:r w:rsidR="00DA3894" w:rsidRPr="00D33259">
              <w:rPr>
                <w:rFonts w:ascii="Arial" w:eastAsia="맑은 고딕" w:hAnsi="Arial" w:cs="Arial"/>
                <w:color w:val="000000"/>
                <w:kern w:val="0"/>
                <w:szCs w:val="20"/>
              </w:rPr>
              <w:t>uncertainties</w:t>
            </w:r>
            <w:r w:rsidRPr="00D33259">
              <w:rPr>
                <w:rFonts w:ascii="Arial" w:eastAsia="맑은 고딕" w:hAnsi="Arial" w:cs="Arial"/>
                <w:color w:val="000000"/>
                <w:kern w:val="0"/>
                <w:szCs w:val="20"/>
              </w:rPr>
              <w:t xml:space="preserve"> in this region and to </w:t>
            </w:r>
            <w:r w:rsidR="00DA3894" w:rsidRPr="00D33259">
              <w:rPr>
                <w:rFonts w:ascii="Arial" w:eastAsia="맑은 고딕" w:hAnsi="Arial" w:cs="Arial"/>
                <w:color w:val="000000"/>
                <w:kern w:val="0"/>
                <w:szCs w:val="20"/>
              </w:rPr>
              <w:t>facilitate</w:t>
            </w:r>
            <w:r w:rsidRPr="00D33259">
              <w:rPr>
                <w:rFonts w:ascii="Arial" w:eastAsia="맑은 고딕" w:hAnsi="Arial" w:cs="Arial"/>
                <w:color w:val="000000"/>
                <w:kern w:val="0"/>
                <w:szCs w:val="20"/>
              </w:rPr>
              <w:t xml:space="preserve"> regional cooperation. </w:t>
            </w:r>
            <w:r w:rsidR="00D33259" w:rsidRPr="00D33259">
              <w:rPr>
                <w:rFonts w:ascii="Arial" w:eastAsia="맑은 고딕" w:hAnsi="Arial" w:cs="Arial"/>
                <w:color w:val="000000"/>
                <w:kern w:val="0"/>
                <w:szCs w:val="20"/>
              </w:rPr>
              <w:t xml:space="preserve">By </w:t>
            </w:r>
            <w:r w:rsidR="00DA3894" w:rsidRPr="00D33259">
              <w:rPr>
                <w:rFonts w:ascii="Arial" w:eastAsia="맑은 고딕" w:hAnsi="Arial" w:cs="Arial"/>
                <w:color w:val="000000"/>
                <w:kern w:val="0"/>
                <w:szCs w:val="20"/>
              </w:rPr>
              <w:t>organiz</w:t>
            </w:r>
            <w:r w:rsidR="00D33259" w:rsidRPr="00D33259">
              <w:rPr>
                <w:rFonts w:ascii="Arial" w:eastAsia="맑은 고딕" w:hAnsi="Arial" w:cs="Arial"/>
                <w:color w:val="000000"/>
                <w:kern w:val="0"/>
                <w:szCs w:val="20"/>
              </w:rPr>
              <w:t>ing</w:t>
            </w:r>
            <w:r w:rsidR="00DA3894" w:rsidRPr="00D33259">
              <w:rPr>
                <w:rFonts w:ascii="Arial" w:eastAsia="맑은 고딕" w:hAnsi="Arial" w:cs="Arial"/>
                <w:color w:val="000000"/>
                <w:kern w:val="0"/>
                <w:szCs w:val="20"/>
              </w:rPr>
              <w:t xml:space="preserve"> a study group for regional cooperation in Northeast Asia</w:t>
            </w:r>
            <w:r w:rsidR="00D33259" w:rsidRPr="00D33259">
              <w:rPr>
                <w:rFonts w:ascii="Arial" w:eastAsia="맑은 고딕" w:hAnsi="Arial" w:cs="Arial"/>
                <w:color w:val="000000"/>
                <w:kern w:val="0"/>
                <w:szCs w:val="20"/>
              </w:rPr>
              <w:t>,</w:t>
            </w:r>
            <w:r w:rsidR="00DA3894" w:rsidRPr="00D33259">
              <w:rPr>
                <w:rFonts w:ascii="Arial" w:eastAsia="맑은 고딕" w:hAnsi="Arial" w:cs="Arial"/>
                <w:color w:val="000000"/>
                <w:kern w:val="0"/>
                <w:szCs w:val="20"/>
              </w:rPr>
              <w:t xml:space="preserve"> </w:t>
            </w:r>
            <w:r w:rsidR="00D33259" w:rsidRPr="00D33259">
              <w:rPr>
                <w:rFonts w:ascii="Arial" w:eastAsia="맑은 고딕" w:hAnsi="Arial" w:cs="Arial"/>
                <w:color w:val="000000"/>
                <w:kern w:val="0"/>
                <w:szCs w:val="20"/>
              </w:rPr>
              <w:t>w</w:t>
            </w:r>
            <w:r w:rsidR="00DA3894" w:rsidRPr="00D33259">
              <w:rPr>
                <w:rFonts w:ascii="Arial" w:eastAsia="맑은 고딕" w:hAnsi="Arial" w:cs="Arial"/>
                <w:color w:val="000000"/>
                <w:kern w:val="0"/>
                <w:szCs w:val="20"/>
              </w:rPr>
              <w:t xml:space="preserve">e would like to discuss possible regional security cooperation framework as well as </w:t>
            </w:r>
            <w:r w:rsidR="00D33259" w:rsidRPr="00D33259">
              <w:rPr>
                <w:rFonts w:ascii="Arial" w:eastAsia="맑은 고딕" w:hAnsi="Arial" w:cs="Arial"/>
                <w:color w:val="000000"/>
                <w:kern w:val="0"/>
                <w:szCs w:val="20"/>
              </w:rPr>
              <w:t>functional</w:t>
            </w:r>
            <w:r w:rsidR="00DA3894" w:rsidRPr="00D33259">
              <w:rPr>
                <w:rFonts w:ascii="Arial" w:eastAsia="맑은 고딕" w:hAnsi="Arial" w:cs="Arial"/>
                <w:color w:val="000000"/>
                <w:kern w:val="0"/>
                <w:szCs w:val="20"/>
              </w:rPr>
              <w:t xml:space="preserve"> issues that could be addressed or discussed in the regional framework.</w:t>
            </w:r>
          </w:p>
        </w:tc>
      </w:tr>
    </w:tbl>
    <w:p w:rsidR="00F26A0F" w:rsidRPr="00F26A0F" w:rsidRDefault="00F26A0F" w:rsidP="00F26A0F">
      <w:pPr>
        <w:widowControl/>
        <w:wordWrap/>
        <w:autoSpaceDE/>
        <w:autoSpaceDN/>
        <w:spacing w:after="0" w:line="240" w:lineRule="auto"/>
        <w:jc w:val="left"/>
        <w:rPr>
          <w:rFonts w:ascii="굴림" w:eastAsia="굴림" w:hAnsi="굴림" w:cs="굴림"/>
          <w:vanish/>
          <w:kern w:val="0"/>
          <w:sz w:val="24"/>
          <w:szCs w:val="24"/>
        </w:rPr>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501"/>
      </w:tblGrid>
      <w:tr w:rsidR="00F26A0F" w:rsidRPr="00F26A0F" w:rsidTr="00F26A0F">
        <w:trPr>
          <w:trHeight w:val="4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lastRenderedPageBreak/>
              <w:t>Objectives of the Study</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r>
      <w:tr w:rsidR="00F26A0F" w:rsidRPr="00F26A0F" w:rsidTr="00F26A0F">
        <w:trPr>
          <w:trHeight w:val="18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p w:rsidR="00DA3894" w:rsidRDefault="00DA3894"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hint="eastAsia"/>
                <w:color w:val="000000"/>
                <w:kern w:val="0"/>
                <w:szCs w:val="20"/>
              </w:rPr>
              <w:t xml:space="preserve">First, the regional security cooperation framework </w:t>
            </w:r>
            <w:r w:rsidR="008B03CE">
              <w:rPr>
                <w:rFonts w:ascii="Arial" w:eastAsia="맑은 고딕" w:hAnsi="Arial" w:cs="Arial"/>
                <w:color w:val="000000"/>
                <w:kern w:val="0"/>
                <w:szCs w:val="20"/>
              </w:rPr>
              <w:t>should</w:t>
            </w:r>
            <w:r w:rsidRPr="00D33259">
              <w:rPr>
                <w:rFonts w:ascii="Arial" w:eastAsia="맑은 고딕" w:hAnsi="Arial" w:cs="Arial" w:hint="eastAsia"/>
                <w:color w:val="000000"/>
                <w:kern w:val="0"/>
                <w:szCs w:val="20"/>
              </w:rPr>
              <w:t xml:space="preserve"> be </w:t>
            </w:r>
            <w:r w:rsidR="00D33259">
              <w:rPr>
                <w:rFonts w:ascii="Arial" w:eastAsia="맑은 고딕" w:hAnsi="Arial" w:cs="Arial"/>
                <w:color w:val="000000"/>
                <w:kern w:val="0"/>
                <w:szCs w:val="20"/>
              </w:rPr>
              <w:t>‘</w:t>
            </w:r>
            <w:r w:rsidRPr="00D33259">
              <w:rPr>
                <w:rFonts w:ascii="Arial" w:eastAsia="맑은 고딕" w:hAnsi="Arial" w:cs="Arial" w:hint="eastAsia"/>
                <w:color w:val="000000"/>
                <w:kern w:val="0"/>
                <w:szCs w:val="20"/>
              </w:rPr>
              <w:t>Open</w:t>
            </w:r>
            <w:r w:rsidR="00D33259">
              <w:rPr>
                <w:rFonts w:ascii="Arial" w:eastAsia="맑은 고딕" w:hAnsi="Arial" w:cs="Arial"/>
                <w:color w:val="000000"/>
                <w:kern w:val="0"/>
                <w:szCs w:val="20"/>
              </w:rPr>
              <w:t>’</w:t>
            </w:r>
            <w:r w:rsidRPr="00D33259">
              <w:rPr>
                <w:rFonts w:ascii="Arial" w:eastAsia="맑은 고딕" w:hAnsi="Arial" w:cs="Arial" w:hint="eastAsia"/>
                <w:color w:val="000000"/>
                <w:kern w:val="0"/>
                <w:szCs w:val="20"/>
              </w:rPr>
              <w:t xml:space="preserve"> to any issues in which countries in the region might have interest</w:t>
            </w:r>
            <w:r w:rsidR="008B03CE">
              <w:rPr>
                <w:rFonts w:ascii="Arial" w:eastAsia="맑은 고딕" w:hAnsi="Arial" w:cs="Arial"/>
                <w:color w:val="000000"/>
                <w:kern w:val="0"/>
                <w:szCs w:val="20"/>
              </w:rPr>
              <w:t>s</w:t>
            </w:r>
            <w:r w:rsidRPr="00D33259">
              <w:rPr>
                <w:rFonts w:ascii="Arial" w:eastAsia="맑은 고딕" w:hAnsi="Arial" w:cs="Arial" w:hint="eastAsia"/>
                <w:color w:val="000000"/>
                <w:kern w:val="0"/>
                <w:szCs w:val="20"/>
              </w:rPr>
              <w:t xml:space="preserve"> </w:t>
            </w:r>
            <w:r w:rsidR="008B03CE">
              <w:rPr>
                <w:rFonts w:ascii="Arial" w:eastAsia="맑은 고딕" w:hAnsi="Arial" w:cs="Arial"/>
                <w:color w:val="000000"/>
                <w:kern w:val="0"/>
                <w:szCs w:val="20"/>
              </w:rPr>
              <w:t xml:space="preserve">ranging </w:t>
            </w:r>
            <w:r w:rsidRPr="00D33259">
              <w:rPr>
                <w:rFonts w:ascii="Arial" w:eastAsia="맑은 고딕" w:hAnsi="Arial" w:cs="Arial" w:hint="eastAsia"/>
                <w:color w:val="000000"/>
                <w:kern w:val="0"/>
                <w:szCs w:val="20"/>
              </w:rPr>
              <w:t xml:space="preserve">from </w:t>
            </w:r>
            <w:r w:rsidR="0048707C">
              <w:rPr>
                <w:rFonts w:ascii="Arial" w:eastAsia="맑은 고딕" w:hAnsi="Arial" w:cs="Arial"/>
                <w:color w:val="000000"/>
                <w:kern w:val="0"/>
                <w:szCs w:val="20"/>
              </w:rPr>
              <w:t>trust building measures in the Korean Peninsula, reducing tensions in various bilateral relationships, environmental protection,</w:t>
            </w:r>
            <w:r w:rsidRPr="00D33259">
              <w:rPr>
                <w:rFonts w:ascii="Arial" w:eastAsia="맑은 고딕" w:hAnsi="Arial" w:cs="Arial" w:hint="eastAsia"/>
                <w:color w:val="000000"/>
                <w:kern w:val="0"/>
                <w:szCs w:val="20"/>
              </w:rPr>
              <w:t xml:space="preserve"> fightin</w:t>
            </w:r>
            <w:r w:rsidR="0048707C">
              <w:rPr>
                <w:rFonts w:ascii="Arial" w:eastAsia="맑은 고딕" w:hAnsi="Arial" w:cs="Arial"/>
                <w:color w:val="000000"/>
                <w:kern w:val="0"/>
                <w:szCs w:val="20"/>
              </w:rPr>
              <w:t>g transnational</w:t>
            </w:r>
            <w:r w:rsidRPr="00D33259">
              <w:rPr>
                <w:rFonts w:ascii="Arial" w:eastAsia="맑은 고딕" w:hAnsi="Arial" w:cs="Arial" w:hint="eastAsia"/>
                <w:color w:val="000000"/>
                <w:kern w:val="0"/>
                <w:szCs w:val="20"/>
              </w:rPr>
              <w:t xml:space="preserve"> crimes</w:t>
            </w:r>
            <w:r w:rsidR="008B03CE">
              <w:rPr>
                <w:rFonts w:ascii="Arial" w:eastAsia="맑은 고딕" w:hAnsi="Arial" w:cs="Arial"/>
                <w:color w:val="000000"/>
                <w:kern w:val="0"/>
                <w:szCs w:val="20"/>
              </w:rPr>
              <w:t xml:space="preserve"> </w:t>
            </w:r>
            <w:r w:rsidR="0048707C">
              <w:rPr>
                <w:rFonts w:ascii="Arial" w:eastAsia="맑은 고딕" w:hAnsi="Arial" w:cs="Arial"/>
                <w:color w:val="000000"/>
                <w:kern w:val="0"/>
                <w:szCs w:val="20"/>
              </w:rPr>
              <w:t xml:space="preserve">and other nontraditional cooperation </w:t>
            </w:r>
            <w:r w:rsidR="008B03CE">
              <w:rPr>
                <w:rFonts w:ascii="Arial" w:eastAsia="맑은 고딕" w:hAnsi="Arial" w:cs="Arial"/>
                <w:color w:val="000000"/>
                <w:kern w:val="0"/>
                <w:szCs w:val="20"/>
              </w:rPr>
              <w:t>to</w:t>
            </w:r>
            <w:r w:rsidRPr="00D33259">
              <w:rPr>
                <w:rFonts w:ascii="Arial" w:eastAsia="맑은 고딕" w:hAnsi="Arial" w:cs="Arial" w:hint="eastAsia"/>
                <w:color w:val="000000"/>
                <w:kern w:val="0"/>
                <w:szCs w:val="20"/>
              </w:rPr>
              <w:t xml:space="preserve"> hardcore military security issues. Particularly, we would like to make attempts to take a fair look at those issues that blocked the development of regional cooperation in the region. We would like to lower our expectation and see how far we can go to overcome those divisive issues.</w:t>
            </w:r>
          </w:p>
          <w:p w:rsidR="00D33259" w:rsidRPr="00D33259" w:rsidRDefault="00D33259"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hint="eastAsia"/>
                <w:color w:val="000000"/>
                <w:kern w:val="0"/>
                <w:szCs w:val="20"/>
              </w:rPr>
              <w:t xml:space="preserve">Second, the regional security cooperation framework </w:t>
            </w:r>
            <w:r w:rsidR="008B03CE">
              <w:rPr>
                <w:rFonts w:ascii="Arial" w:eastAsia="맑은 고딕" w:hAnsi="Arial" w:cs="Arial"/>
                <w:color w:val="000000"/>
                <w:kern w:val="0"/>
                <w:szCs w:val="20"/>
              </w:rPr>
              <w:t>should</w:t>
            </w:r>
            <w:r w:rsidRPr="00D33259">
              <w:rPr>
                <w:rFonts w:ascii="Arial" w:eastAsia="맑은 고딕" w:hAnsi="Arial" w:cs="Arial" w:hint="eastAsia"/>
                <w:color w:val="000000"/>
                <w:kern w:val="0"/>
                <w:szCs w:val="20"/>
              </w:rPr>
              <w:t xml:space="preserve"> be </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Plus</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 xml:space="preserve"> in the sense that our discussion will be open to countries outside the Northeast Asia region. What makes regional cooperation more multilateral in nature is the existence of neutral, impartial observers. We would like to actively invite participants from outside the region.</w:t>
            </w:r>
            <w:r w:rsidR="008B03CE">
              <w:rPr>
                <w:rFonts w:ascii="Arial" w:eastAsia="맑은 고딕" w:hAnsi="Arial" w:cs="Arial"/>
                <w:color w:val="000000"/>
                <w:kern w:val="0"/>
                <w:szCs w:val="20"/>
              </w:rPr>
              <w:t xml:space="preserve"> </w:t>
            </w:r>
            <w:proofErr w:type="gramStart"/>
            <w:r w:rsidRPr="00D33259">
              <w:rPr>
                <w:rFonts w:ascii="Arial" w:eastAsia="맑은 고딕" w:hAnsi="Arial" w:cs="Arial" w:hint="eastAsia"/>
                <w:color w:val="000000"/>
                <w:kern w:val="0"/>
                <w:szCs w:val="20"/>
              </w:rPr>
              <w:t>In particular, considering</w:t>
            </w:r>
            <w:proofErr w:type="gramEnd"/>
            <w:r w:rsidRPr="00D33259">
              <w:rPr>
                <w:rFonts w:ascii="Arial" w:eastAsia="맑은 고딕" w:hAnsi="Arial" w:cs="Arial" w:hint="eastAsia"/>
                <w:color w:val="000000"/>
                <w:kern w:val="0"/>
                <w:szCs w:val="20"/>
              </w:rPr>
              <w:t xml:space="preserve"> that the improvement of Korean Peninsula situation is one of the most important element</w:t>
            </w:r>
            <w:r w:rsidR="004A3084">
              <w:rPr>
                <w:rFonts w:ascii="Arial" w:eastAsia="맑은 고딕" w:hAnsi="Arial" w:cs="Arial"/>
                <w:color w:val="000000"/>
                <w:kern w:val="0"/>
                <w:szCs w:val="20"/>
              </w:rPr>
              <w:t>s</w:t>
            </w:r>
            <w:r w:rsidRPr="00D33259">
              <w:rPr>
                <w:rFonts w:ascii="Arial" w:eastAsia="맑은 고딕" w:hAnsi="Arial" w:cs="Arial" w:hint="eastAsia"/>
                <w:color w:val="000000"/>
                <w:kern w:val="0"/>
                <w:szCs w:val="20"/>
              </w:rPr>
              <w:t xml:space="preserve"> of the regional security, we believe a new attempt to look at the issue in regional cooperation context is in order. </w:t>
            </w:r>
          </w:p>
          <w:p w:rsidR="00DA3894" w:rsidRPr="00D33259" w:rsidRDefault="00D33259" w:rsidP="00D33259">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hint="eastAsia"/>
                <w:color w:val="000000"/>
                <w:kern w:val="0"/>
                <w:szCs w:val="20"/>
              </w:rPr>
              <w:t xml:space="preserve">The study group will meet </w:t>
            </w:r>
            <w:r w:rsidR="00877F5B">
              <w:rPr>
                <w:rFonts w:ascii="Arial" w:eastAsia="맑은 고딕" w:hAnsi="Arial" w:cs="Arial"/>
                <w:color w:val="000000"/>
                <w:kern w:val="0"/>
                <w:szCs w:val="20"/>
              </w:rPr>
              <w:t>four</w:t>
            </w:r>
            <w:r w:rsidRPr="00D33259">
              <w:rPr>
                <w:rFonts w:ascii="Arial" w:eastAsia="맑은 고딕" w:hAnsi="Arial" w:cs="Arial" w:hint="eastAsia"/>
                <w:color w:val="000000"/>
                <w:kern w:val="0"/>
                <w:szCs w:val="20"/>
              </w:rPr>
              <w:t xml:space="preserve"> times for </w:t>
            </w:r>
            <w:r>
              <w:rPr>
                <w:rFonts w:ascii="Arial" w:eastAsia="맑은 고딕" w:hAnsi="Arial" w:cs="Arial"/>
                <w:color w:val="000000"/>
                <w:kern w:val="0"/>
                <w:szCs w:val="20"/>
              </w:rPr>
              <w:t>two</w:t>
            </w:r>
            <w:r w:rsidRPr="00D33259">
              <w:rPr>
                <w:rFonts w:ascii="Arial" w:eastAsia="맑은 고딕" w:hAnsi="Arial" w:cs="Arial" w:hint="eastAsia"/>
                <w:color w:val="000000"/>
                <w:kern w:val="0"/>
                <w:szCs w:val="20"/>
              </w:rPr>
              <w:t xml:space="preserve"> year</w:t>
            </w:r>
            <w:r w:rsidR="00877F5B">
              <w:rPr>
                <w:rFonts w:ascii="Arial" w:eastAsia="맑은 고딕" w:hAnsi="Arial" w:cs="Arial"/>
                <w:color w:val="000000"/>
                <w:kern w:val="0"/>
                <w:szCs w:val="20"/>
              </w:rPr>
              <w:t>s</w:t>
            </w:r>
            <w:r w:rsidRPr="00D33259">
              <w:rPr>
                <w:rFonts w:ascii="Arial" w:eastAsia="맑은 고딕" w:hAnsi="Arial" w:cs="Arial" w:hint="eastAsia"/>
                <w:color w:val="000000"/>
                <w:kern w:val="0"/>
                <w:szCs w:val="20"/>
              </w:rPr>
              <w:t xml:space="preserve"> for discussion</w:t>
            </w:r>
            <w:r w:rsidR="00877F5B">
              <w:rPr>
                <w:rFonts w:ascii="Arial" w:eastAsia="맑은 고딕" w:hAnsi="Arial" w:cs="Arial"/>
                <w:color w:val="000000"/>
                <w:kern w:val="0"/>
                <w:szCs w:val="20"/>
              </w:rPr>
              <w:t>s</w:t>
            </w:r>
            <w:r w:rsidRPr="00D33259">
              <w:rPr>
                <w:rFonts w:ascii="Arial" w:eastAsia="맑은 고딕" w:hAnsi="Arial" w:cs="Arial" w:hint="eastAsia"/>
                <w:color w:val="000000"/>
                <w:kern w:val="0"/>
                <w:szCs w:val="20"/>
              </w:rPr>
              <w:t xml:space="preserve"> and drafting recommendations. The recommendations will be submitted to member countries and circulated. The format will be flexible to accommodate different ideas, approaches and participants. Depending on the progress of discussion or dialogue, sub-groups could be made to develop individual, specific idea or agendas as a component of the regional cooperation framework.</w:t>
            </w:r>
          </w:p>
          <w:p w:rsidR="00F26A0F" w:rsidRPr="00D33259" w:rsidRDefault="00F26A0F" w:rsidP="00F26A0F">
            <w:pPr>
              <w:numPr>
                <w:ilvl w:val="0"/>
                <w:numId w:val="1"/>
              </w:numPr>
              <w:shd w:val="clear" w:color="auto" w:fill="FFFFFF"/>
              <w:snapToGrid w:val="0"/>
              <w:spacing w:after="0" w:line="240" w:lineRule="auto"/>
              <w:ind w:left="720" w:hanging="360"/>
              <w:textAlignment w:val="baseline"/>
              <w:rPr>
                <w:rFonts w:ascii="Arial" w:eastAsia="굴림" w:hAnsi="Arial" w:cs="Arial"/>
                <w:color w:val="000000"/>
                <w:kern w:val="0"/>
                <w:szCs w:val="20"/>
              </w:rPr>
            </w:pPr>
            <w:r w:rsidRPr="00D33259">
              <w:rPr>
                <w:rFonts w:ascii="Arial" w:eastAsia="굴림" w:hAnsi="Arial" w:cs="Arial"/>
                <w:color w:val="000000"/>
                <w:kern w:val="0"/>
                <w:szCs w:val="20"/>
              </w:rPr>
              <w:tab/>
            </w:r>
            <w:r w:rsidRPr="00D33259">
              <w:rPr>
                <w:rFonts w:ascii="Arial" w:eastAsia="MS Mincho" w:hAnsi="Arial" w:cs="Arial"/>
                <w:color w:val="000000"/>
                <w:kern w:val="0"/>
                <w:szCs w:val="20"/>
              </w:rPr>
              <w:t xml:space="preserve">To </w:t>
            </w:r>
            <w:r w:rsidRPr="00D33259">
              <w:rPr>
                <w:rFonts w:ascii="Arial" w:eastAsia="맑은 고딕" w:hAnsi="Arial" w:cs="Arial"/>
                <w:color w:val="000000"/>
                <w:kern w:val="0"/>
                <w:szCs w:val="20"/>
              </w:rPr>
              <w:t xml:space="preserve">evaluate current sources </w:t>
            </w:r>
            <w:r w:rsidR="00D33259">
              <w:rPr>
                <w:rFonts w:ascii="Arial" w:eastAsia="맑은 고딕" w:hAnsi="Arial" w:cs="Arial"/>
                <w:color w:val="000000"/>
                <w:kern w:val="0"/>
                <w:szCs w:val="20"/>
              </w:rPr>
              <w:t>of</w:t>
            </w:r>
            <w:r w:rsidRPr="00D33259">
              <w:rPr>
                <w:rFonts w:ascii="Arial" w:eastAsia="맑은 고딕" w:hAnsi="Arial" w:cs="Arial"/>
                <w:color w:val="000000"/>
                <w:kern w:val="0"/>
                <w:szCs w:val="20"/>
              </w:rPr>
              <w:t xml:space="preserve"> insecurity in Northeast Asia</w:t>
            </w:r>
            <w:r w:rsidRPr="00D33259">
              <w:rPr>
                <w:rFonts w:ascii="Arial" w:eastAsia="MS Mincho" w:hAnsi="Arial" w:cs="Arial"/>
                <w:color w:val="000000"/>
                <w:kern w:val="0"/>
                <w:szCs w:val="20"/>
              </w:rPr>
              <w:t>.</w:t>
            </w:r>
          </w:p>
          <w:p w:rsidR="00F26A0F" w:rsidRPr="00D33259" w:rsidRDefault="00F26A0F" w:rsidP="00F26A0F">
            <w:pPr>
              <w:numPr>
                <w:ilvl w:val="0"/>
                <w:numId w:val="1"/>
              </w:numPr>
              <w:shd w:val="clear" w:color="auto" w:fill="FFFFFF"/>
              <w:snapToGrid w:val="0"/>
              <w:spacing w:after="0" w:line="240" w:lineRule="auto"/>
              <w:ind w:left="720" w:hanging="360"/>
              <w:textAlignment w:val="baseline"/>
              <w:rPr>
                <w:rFonts w:ascii="Arial" w:eastAsia="굴림" w:hAnsi="Arial" w:cs="Arial"/>
                <w:color w:val="000000"/>
                <w:kern w:val="0"/>
                <w:szCs w:val="20"/>
              </w:rPr>
            </w:pPr>
            <w:r w:rsidRPr="00D33259">
              <w:rPr>
                <w:rFonts w:ascii="Arial" w:eastAsia="굴림" w:hAnsi="Arial" w:cs="Arial"/>
                <w:color w:val="000000"/>
                <w:kern w:val="0"/>
                <w:szCs w:val="20"/>
              </w:rPr>
              <w:tab/>
            </w:r>
            <w:r w:rsidRPr="00D33259">
              <w:rPr>
                <w:rFonts w:ascii="Arial" w:eastAsia="MS Mincho" w:hAnsi="Arial" w:cs="Arial"/>
                <w:color w:val="000000"/>
                <w:kern w:val="0"/>
                <w:szCs w:val="20"/>
              </w:rPr>
              <w:t xml:space="preserve">To </w:t>
            </w:r>
            <w:r w:rsidRPr="00D33259">
              <w:rPr>
                <w:rFonts w:ascii="Arial" w:eastAsia="맑은 고딕" w:hAnsi="Arial" w:cs="Arial"/>
                <w:color w:val="000000"/>
                <w:kern w:val="0"/>
                <w:szCs w:val="20"/>
              </w:rPr>
              <w:t>analy</w:t>
            </w:r>
            <w:r w:rsidR="000F4498">
              <w:rPr>
                <w:rFonts w:ascii="Arial" w:eastAsia="맑은 고딕" w:hAnsi="Arial" w:cs="Arial"/>
                <w:color w:val="000000"/>
                <w:kern w:val="0"/>
                <w:szCs w:val="20"/>
              </w:rPr>
              <w:t>z</w:t>
            </w:r>
            <w:r w:rsidRPr="00D33259">
              <w:rPr>
                <w:rFonts w:ascii="Arial" w:eastAsia="맑은 고딕" w:hAnsi="Arial" w:cs="Arial"/>
                <w:color w:val="000000"/>
                <w:kern w:val="0"/>
                <w:szCs w:val="20"/>
              </w:rPr>
              <w:t>e ways to remedy current strategic uncertainty in Northeast Asia.</w:t>
            </w:r>
            <w:r w:rsidRPr="00D33259">
              <w:rPr>
                <w:rFonts w:ascii="Arial" w:eastAsia="MS Mincho" w:hAnsi="Arial" w:cs="Arial"/>
                <w:color w:val="000000"/>
                <w:kern w:val="0"/>
                <w:szCs w:val="20"/>
              </w:rPr>
              <w:t xml:space="preserve"> </w:t>
            </w:r>
          </w:p>
          <w:p w:rsidR="00F26A0F" w:rsidRPr="00D33259" w:rsidRDefault="00F26A0F" w:rsidP="00F26A0F">
            <w:pPr>
              <w:numPr>
                <w:ilvl w:val="0"/>
                <w:numId w:val="1"/>
              </w:numPr>
              <w:shd w:val="clear" w:color="auto" w:fill="FFFFFF"/>
              <w:snapToGrid w:val="0"/>
              <w:spacing w:after="0" w:line="240" w:lineRule="auto"/>
              <w:ind w:left="720" w:hanging="360"/>
              <w:textAlignment w:val="baseline"/>
              <w:rPr>
                <w:rFonts w:ascii="Arial" w:eastAsia="굴림" w:hAnsi="Arial" w:cs="Arial"/>
                <w:color w:val="000000"/>
                <w:kern w:val="0"/>
                <w:szCs w:val="20"/>
              </w:rPr>
            </w:pPr>
            <w:r w:rsidRPr="00D33259">
              <w:rPr>
                <w:rFonts w:ascii="Arial" w:eastAsia="굴림" w:hAnsi="Arial" w:cs="Arial"/>
                <w:color w:val="000000"/>
                <w:kern w:val="0"/>
                <w:szCs w:val="20"/>
              </w:rPr>
              <w:tab/>
            </w:r>
            <w:r w:rsidRPr="00D33259">
              <w:rPr>
                <w:rFonts w:ascii="Arial" w:eastAsia="MS Mincho" w:hAnsi="Arial" w:cs="Arial"/>
                <w:color w:val="000000"/>
                <w:kern w:val="0"/>
                <w:szCs w:val="20"/>
              </w:rPr>
              <w:t>To articulate and promote consensus on ways to achieve security cooperat</w:t>
            </w:r>
            <w:r w:rsidRPr="00D33259">
              <w:rPr>
                <w:rFonts w:ascii="Arial" w:eastAsia="맑은 고딕" w:hAnsi="Arial" w:cs="Arial"/>
                <w:color w:val="000000"/>
                <w:kern w:val="0"/>
                <w:szCs w:val="20"/>
              </w:rPr>
              <w:t xml:space="preserve">ion </w:t>
            </w:r>
            <w:r w:rsidR="004A3084">
              <w:rPr>
                <w:rFonts w:ascii="Arial" w:eastAsia="맑은 고딕" w:hAnsi="Arial" w:cs="Arial"/>
                <w:color w:val="000000"/>
                <w:kern w:val="0"/>
                <w:szCs w:val="20"/>
              </w:rPr>
              <w:t>across the region and beyond.</w:t>
            </w:r>
          </w:p>
          <w:p w:rsidR="00F26A0F" w:rsidRPr="0048707C" w:rsidRDefault="00876D1F" w:rsidP="00F26A0F">
            <w:pPr>
              <w:numPr>
                <w:ilvl w:val="0"/>
                <w:numId w:val="1"/>
              </w:numPr>
              <w:shd w:val="clear" w:color="auto" w:fill="FFFFFF"/>
              <w:snapToGrid w:val="0"/>
              <w:spacing w:after="0" w:line="240" w:lineRule="auto"/>
              <w:ind w:left="720" w:hanging="360"/>
              <w:textAlignment w:val="baseline"/>
              <w:rPr>
                <w:rFonts w:ascii="Arial" w:eastAsia="굴림" w:hAnsi="Arial" w:cs="Arial"/>
                <w:color w:val="000000"/>
                <w:kern w:val="0"/>
                <w:szCs w:val="20"/>
              </w:rPr>
            </w:pPr>
            <w:r>
              <w:rPr>
                <w:rFonts w:ascii="Arial" w:eastAsia="MS Mincho" w:hAnsi="Arial" w:cs="Arial"/>
                <w:color w:val="000000"/>
                <w:kern w:val="0"/>
                <w:szCs w:val="20"/>
              </w:rPr>
              <w:t xml:space="preserve">To </w:t>
            </w:r>
            <w:r w:rsidRPr="00D33259">
              <w:rPr>
                <w:rFonts w:ascii="Arial" w:eastAsia="MS Mincho" w:hAnsi="Arial" w:cs="Arial"/>
                <w:color w:val="000000"/>
                <w:kern w:val="0"/>
                <w:szCs w:val="20"/>
              </w:rPr>
              <w:t>examine the feasibility of follow-on study group projects</w:t>
            </w:r>
            <w:r w:rsidR="00F26A0F" w:rsidRPr="00D33259">
              <w:rPr>
                <w:rFonts w:ascii="Arial" w:eastAsia="맑은 고딕" w:hAnsi="Arial" w:cs="Arial"/>
                <w:color w:val="000000"/>
                <w:kern w:val="0"/>
                <w:szCs w:val="20"/>
              </w:rPr>
              <w:t>.</w:t>
            </w:r>
          </w:p>
          <w:p w:rsidR="0048707C" w:rsidRPr="00D33259" w:rsidRDefault="0048707C" w:rsidP="0048707C">
            <w:pPr>
              <w:shd w:val="clear" w:color="auto" w:fill="FFFFFF"/>
              <w:snapToGrid w:val="0"/>
              <w:spacing w:after="0" w:line="240" w:lineRule="auto"/>
              <w:ind w:left="720"/>
              <w:textAlignment w:val="baseline"/>
              <w:rPr>
                <w:rFonts w:ascii="Arial" w:eastAsia="굴림" w:hAnsi="Arial" w:cs="Arial" w:hint="eastAsia"/>
                <w:color w:val="000000"/>
                <w:kern w:val="0"/>
                <w:szCs w:val="20"/>
              </w:rPr>
            </w:pPr>
          </w:p>
          <w:p w:rsidR="00F26A0F" w:rsidRPr="00F26A0F" w:rsidRDefault="00F26A0F" w:rsidP="00876D1F">
            <w:pPr>
              <w:shd w:val="clear" w:color="auto" w:fill="FFFFFF"/>
              <w:snapToGrid w:val="0"/>
              <w:spacing w:after="0" w:line="240" w:lineRule="auto"/>
              <w:ind w:left="720"/>
              <w:textAlignment w:val="baseline"/>
              <w:rPr>
                <w:rFonts w:ascii="바탕" w:eastAsia="굴림" w:hAnsi="굴림" w:cs="굴림"/>
                <w:color w:val="000000"/>
                <w:kern w:val="0"/>
                <w:szCs w:val="20"/>
              </w:rPr>
            </w:pPr>
          </w:p>
        </w:tc>
      </w:tr>
    </w:tbl>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501"/>
      </w:tblGrid>
      <w:tr w:rsidR="00F26A0F" w:rsidRPr="00F26A0F" w:rsidTr="00F26A0F">
        <w:trPr>
          <w:trHeight w:val="4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Anticipated Output</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r>
      <w:tr w:rsidR="00F26A0F" w:rsidRPr="00F26A0F" w:rsidTr="00F26A0F">
        <w:trPr>
          <w:trHeight w:val="6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8B03CE" w:rsidRDefault="008B03CE" w:rsidP="00F26A0F">
            <w:pPr>
              <w:shd w:val="clear" w:color="auto" w:fill="FFFFFF"/>
              <w:snapToGrid w:val="0"/>
              <w:spacing w:after="0" w:line="240" w:lineRule="auto"/>
              <w:textAlignment w:val="baseline"/>
              <w:rPr>
                <w:rFonts w:ascii="Arial" w:eastAsia="MS Mincho" w:hAnsi="Arial" w:cs="Arial"/>
                <w:color w:val="000000"/>
                <w:kern w:val="0"/>
                <w:szCs w:val="20"/>
              </w:rPr>
            </w:pPr>
          </w:p>
          <w:p w:rsidR="008B03CE" w:rsidRPr="00AF6708" w:rsidRDefault="008B03CE" w:rsidP="00AF6708">
            <w:pPr>
              <w:shd w:val="clear" w:color="auto" w:fill="FFFFFF"/>
              <w:snapToGrid w:val="0"/>
              <w:spacing w:after="288" w:line="300" w:lineRule="auto"/>
              <w:textAlignment w:val="baseline"/>
              <w:rPr>
                <w:rFonts w:ascii="Arial" w:eastAsia="맑은 고딕" w:hAnsi="Arial" w:cs="Arial"/>
                <w:color w:val="000000"/>
                <w:kern w:val="0"/>
                <w:szCs w:val="20"/>
              </w:rPr>
            </w:pPr>
            <w:r w:rsidRPr="00D33259">
              <w:rPr>
                <w:rFonts w:ascii="Arial" w:eastAsia="맑은 고딕" w:hAnsi="Arial" w:cs="Arial" w:hint="eastAsia"/>
                <w:color w:val="000000"/>
                <w:kern w:val="0"/>
                <w:szCs w:val="20"/>
              </w:rPr>
              <w:t xml:space="preserve">CSCAP has made significant contributions to </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Confidence Building,</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 xml:space="preserve"> </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Preventive Diplomacy,</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 xml:space="preserve"> and </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Conflict Resolution.</w:t>
            </w:r>
            <w:r>
              <w:rPr>
                <w:rFonts w:ascii="Arial" w:eastAsia="맑은 고딕" w:hAnsi="Arial" w:cs="Arial"/>
                <w:color w:val="000000"/>
                <w:kern w:val="0"/>
                <w:szCs w:val="20"/>
              </w:rPr>
              <w:t>’</w:t>
            </w:r>
            <w:r w:rsidRPr="00D33259">
              <w:rPr>
                <w:rFonts w:ascii="Arial" w:eastAsia="맑은 고딕" w:hAnsi="Arial" w:cs="Arial" w:hint="eastAsia"/>
                <w:color w:val="000000"/>
                <w:kern w:val="0"/>
                <w:szCs w:val="20"/>
              </w:rPr>
              <w:t xml:space="preserve"> Based on those past achievements, we would like to move forward along with ARF missions by finding more specific and practical ways and means to build up peace and security for countries in the region.</w:t>
            </w:r>
          </w:p>
          <w:p w:rsidR="00877F5B" w:rsidRPr="00AF6708" w:rsidRDefault="00F26A0F" w:rsidP="00AF6708">
            <w:pPr>
              <w:shd w:val="clear" w:color="auto" w:fill="FFFFFF"/>
              <w:snapToGrid w:val="0"/>
              <w:spacing w:after="288" w:line="300" w:lineRule="auto"/>
              <w:textAlignment w:val="baseline"/>
              <w:rPr>
                <w:rFonts w:ascii="Arial" w:eastAsia="맑은 고딕" w:hAnsi="Arial" w:cs="Arial"/>
                <w:color w:val="000000"/>
                <w:kern w:val="0"/>
                <w:szCs w:val="20"/>
              </w:rPr>
            </w:pPr>
            <w:r w:rsidRPr="00AF6708">
              <w:rPr>
                <w:rFonts w:ascii="Arial" w:eastAsia="맑은 고딕" w:hAnsi="Arial" w:cs="Arial"/>
                <w:color w:val="000000"/>
                <w:kern w:val="0"/>
                <w:szCs w:val="20"/>
              </w:rPr>
              <w:t xml:space="preserve">The Study Group will produce specific </w:t>
            </w:r>
            <w:r w:rsidRPr="00F26A0F">
              <w:rPr>
                <w:rFonts w:ascii="Arial" w:eastAsia="맑은 고딕" w:hAnsi="Arial" w:cs="Arial"/>
                <w:color w:val="000000"/>
                <w:kern w:val="0"/>
                <w:szCs w:val="20"/>
              </w:rPr>
              <w:t xml:space="preserve">policy </w:t>
            </w:r>
            <w:r w:rsidRPr="00AF6708">
              <w:rPr>
                <w:rFonts w:ascii="Arial" w:eastAsia="맑은 고딕" w:hAnsi="Arial" w:cs="Arial"/>
                <w:color w:val="000000"/>
                <w:kern w:val="0"/>
                <w:szCs w:val="20"/>
              </w:rPr>
              <w:t xml:space="preserve">recommendations </w:t>
            </w:r>
            <w:r w:rsidRPr="00F26A0F">
              <w:rPr>
                <w:rFonts w:ascii="Arial" w:eastAsia="맑은 고딕" w:hAnsi="Arial" w:cs="Arial"/>
                <w:color w:val="000000"/>
                <w:kern w:val="0"/>
                <w:szCs w:val="20"/>
              </w:rPr>
              <w:t xml:space="preserve">based upon detailed diagnosis of current strategic environment of Northeast Asia. </w:t>
            </w:r>
            <w:r w:rsidR="00877F5B">
              <w:rPr>
                <w:rFonts w:ascii="Arial" w:eastAsia="맑은 고딕" w:hAnsi="Arial" w:cs="Arial"/>
                <w:color w:val="000000"/>
                <w:kern w:val="0"/>
                <w:szCs w:val="20"/>
              </w:rPr>
              <w:t>Expected outcome includes specific policy recommendations to facilitate multilateral dialogue and cooperation. Holding an intellectual venue in which leading practitioners and scholars get together to discuss the most pressing issues for region</w:t>
            </w:r>
            <w:r w:rsidR="00AF6708">
              <w:rPr>
                <w:rFonts w:ascii="Arial" w:eastAsia="맑은 고딕" w:hAnsi="Arial" w:cs="Arial"/>
                <w:color w:val="000000"/>
                <w:kern w:val="0"/>
                <w:szCs w:val="20"/>
              </w:rPr>
              <w:t>al</w:t>
            </w:r>
            <w:r w:rsidR="00877F5B">
              <w:rPr>
                <w:rFonts w:ascii="Arial" w:eastAsia="맑은 고딕" w:hAnsi="Arial" w:cs="Arial"/>
                <w:color w:val="000000"/>
                <w:kern w:val="0"/>
                <w:szCs w:val="20"/>
              </w:rPr>
              <w:t xml:space="preserve"> cooperation will </w:t>
            </w:r>
            <w:r w:rsidR="00B1771F">
              <w:rPr>
                <w:rFonts w:ascii="Arial" w:eastAsia="맑은 고딕" w:hAnsi="Arial" w:cs="Arial"/>
                <w:color w:val="000000"/>
                <w:kern w:val="0"/>
                <w:szCs w:val="20"/>
              </w:rPr>
              <w:t>also contribute to</w:t>
            </w:r>
            <w:r w:rsidR="00877F5B">
              <w:rPr>
                <w:rFonts w:ascii="Arial" w:eastAsia="맑은 고딕" w:hAnsi="Arial" w:cs="Arial"/>
                <w:color w:val="000000"/>
                <w:kern w:val="0"/>
                <w:szCs w:val="20"/>
              </w:rPr>
              <w:t xml:space="preserve"> trust</w:t>
            </w:r>
            <w:r w:rsidR="00B1771F">
              <w:rPr>
                <w:rFonts w:ascii="Arial" w:eastAsia="맑은 고딕" w:hAnsi="Arial" w:cs="Arial"/>
                <w:color w:val="000000"/>
                <w:kern w:val="0"/>
                <w:szCs w:val="20"/>
              </w:rPr>
              <w:t>-building in the region.</w:t>
            </w:r>
            <w:r w:rsidR="00877F5B">
              <w:rPr>
                <w:rFonts w:ascii="Arial" w:eastAsia="맑은 고딕" w:hAnsi="Arial" w:cs="Arial"/>
                <w:color w:val="000000"/>
                <w:kern w:val="0"/>
                <w:szCs w:val="20"/>
              </w:rPr>
              <w:t xml:space="preserve"> </w:t>
            </w:r>
            <w:r w:rsidRPr="00F26A0F">
              <w:rPr>
                <w:rFonts w:ascii="Arial" w:eastAsia="맑은 고딕" w:hAnsi="Arial" w:cs="Arial"/>
                <w:color w:val="000000"/>
                <w:kern w:val="0"/>
                <w:szCs w:val="20"/>
              </w:rPr>
              <w:t xml:space="preserve">CSCAP-Korea plans to hold the first meeting in Seoul in </w:t>
            </w:r>
            <w:r w:rsidR="004A3084">
              <w:rPr>
                <w:rFonts w:ascii="Arial" w:eastAsia="맑은 고딕" w:hAnsi="Arial" w:cs="Arial"/>
                <w:color w:val="000000"/>
                <w:kern w:val="0"/>
                <w:szCs w:val="20"/>
              </w:rPr>
              <w:t xml:space="preserve">October </w:t>
            </w:r>
            <w:r w:rsidRPr="00F26A0F">
              <w:rPr>
                <w:rFonts w:ascii="Arial" w:eastAsia="맑은 고딕" w:hAnsi="Arial" w:cs="Arial"/>
                <w:color w:val="000000"/>
                <w:kern w:val="0"/>
                <w:szCs w:val="20"/>
              </w:rPr>
              <w:t>201</w:t>
            </w:r>
            <w:r w:rsidR="00876D1F">
              <w:rPr>
                <w:rFonts w:ascii="Arial" w:eastAsia="맑은 고딕" w:hAnsi="Arial" w:cs="Arial"/>
                <w:color w:val="000000"/>
                <w:kern w:val="0"/>
                <w:szCs w:val="20"/>
              </w:rPr>
              <w:t>9</w:t>
            </w:r>
            <w:r w:rsidRPr="00F26A0F">
              <w:rPr>
                <w:rFonts w:ascii="Arial" w:eastAsia="맑은 고딕" w:hAnsi="Arial" w:cs="Arial"/>
                <w:color w:val="000000"/>
                <w:kern w:val="0"/>
                <w:szCs w:val="20"/>
              </w:rPr>
              <w:t>.</w:t>
            </w:r>
            <w:r w:rsidRPr="00AF6708">
              <w:rPr>
                <w:rFonts w:ascii="Arial" w:eastAsia="맑은 고딕" w:hAnsi="Arial" w:cs="Arial"/>
                <w:color w:val="000000"/>
                <w:kern w:val="0"/>
                <w:szCs w:val="20"/>
              </w:rPr>
              <w:t xml:space="preserve"> </w:t>
            </w:r>
            <w:r w:rsidR="0048707C">
              <w:rPr>
                <w:rFonts w:ascii="Arial" w:eastAsia="맑은 고딕" w:hAnsi="Arial" w:cs="Arial"/>
                <w:color w:val="000000"/>
                <w:kern w:val="0"/>
                <w:szCs w:val="20"/>
              </w:rPr>
              <w:t>China, Japan and the US will pursue hosting the other three meetings.</w:t>
            </w:r>
          </w:p>
        </w:tc>
      </w:tr>
    </w:tbl>
    <w:p w:rsidR="00F26A0F" w:rsidRPr="00F26A0F" w:rsidRDefault="00F26A0F" w:rsidP="0048707C">
      <w:pPr>
        <w:shd w:val="clear" w:color="auto" w:fill="FFFFFF"/>
        <w:snapToGrid w:val="0"/>
        <w:spacing w:after="0" w:line="237" w:lineRule="auto"/>
        <w:textAlignment w:val="baseline"/>
        <w:rPr>
          <w:rFonts w:ascii="바탕" w:eastAsia="굴림" w:hAnsi="굴림" w:cs="굴림" w:hint="eastAsia"/>
          <w:color w:val="000000"/>
          <w:kern w:val="0"/>
          <w:szCs w:val="20"/>
        </w:rPr>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501"/>
      </w:tblGrid>
      <w:tr w:rsidR="00F26A0F" w:rsidRPr="00F26A0F" w:rsidTr="00F26A0F">
        <w:trPr>
          <w:trHeight w:val="600"/>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 xml:space="preserve">How does this proposed Study Group differ from previous studies undertaken </w:t>
            </w:r>
            <w:proofErr w:type="gramStart"/>
            <w:r w:rsidRPr="00F26A0F">
              <w:rPr>
                <w:rFonts w:ascii="Arial" w:eastAsia="MS Mincho" w:hAnsi="Arial" w:cs="Arial"/>
                <w:b/>
                <w:bCs/>
                <w:color w:val="000000"/>
                <w:kern w:val="0"/>
                <w:szCs w:val="20"/>
              </w:rPr>
              <w:t>by</w:t>
            </w:r>
            <w:proofErr w:type="gramEnd"/>
            <w:r w:rsidRPr="00F26A0F">
              <w:rPr>
                <w:rFonts w:ascii="Arial" w:eastAsia="MS Mincho" w:hAnsi="Arial" w:cs="Arial"/>
                <w:b/>
                <w:bCs/>
                <w:color w:val="000000"/>
                <w:kern w:val="0"/>
                <w:szCs w:val="20"/>
              </w:rPr>
              <w:t xml:space="preserve"> </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r w:rsidRPr="00F26A0F">
              <w:rPr>
                <w:rFonts w:ascii="Arial" w:eastAsia="MS Mincho" w:hAnsi="Arial" w:cs="Arial"/>
                <w:b/>
                <w:bCs/>
                <w:color w:val="000000"/>
                <w:kern w:val="0"/>
                <w:szCs w:val="20"/>
              </w:rPr>
              <w:t>CSCAP in the past?</w:t>
            </w:r>
          </w:p>
          <w:p w:rsidR="00F26A0F" w:rsidRPr="00F26A0F" w:rsidRDefault="00F26A0F" w:rsidP="00F26A0F">
            <w:pPr>
              <w:shd w:val="clear" w:color="auto" w:fill="FFFFFF"/>
              <w:snapToGrid w:val="0"/>
              <w:spacing w:after="0" w:line="240" w:lineRule="auto"/>
              <w:textAlignment w:val="baseline"/>
              <w:rPr>
                <w:rFonts w:ascii="바탕" w:eastAsia="굴림" w:hAnsi="굴림" w:cs="굴림"/>
                <w:color w:val="000000"/>
                <w:kern w:val="0"/>
                <w:szCs w:val="20"/>
              </w:rPr>
            </w:pPr>
          </w:p>
        </w:tc>
      </w:tr>
      <w:tr w:rsidR="00F26A0F" w:rsidRPr="00F26A0F" w:rsidTr="00994321">
        <w:trPr>
          <w:trHeight w:val="2698"/>
        </w:trPr>
        <w:tc>
          <w:tcPr>
            <w:tcW w:w="8501"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hideMark/>
          </w:tcPr>
          <w:p w:rsidR="002614C5" w:rsidRDefault="002614C5" w:rsidP="00F26A0F">
            <w:pPr>
              <w:shd w:val="clear" w:color="auto" w:fill="FFFFFF"/>
              <w:snapToGrid w:val="0"/>
              <w:spacing w:after="0" w:line="240" w:lineRule="auto"/>
              <w:textAlignment w:val="baseline"/>
              <w:rPr>
                <w:rFonts w:ascii="Arial" w:eastAsia="SimSun" w:hAnsi="Arial" w:cs="Arial"/>
                <w:color w:val="000000"/>
                <w:kern w:val="0"/>
                <w:szCs w:val="20"/>
              </w:rPr>
            </w:pPr>
          </w:p>
          <w:p w:rsidR="00F26A0F" w:rsidRPr="00994321" w:rsidRDefault="00F26A0F" w:rsidP="00994321">
            <w:pPr>
              <w:shd w:val="clear" w:color="auto" w:fill="FFFFFF"/>
              <w:snapToGrid w:val="0"/>
              <w:spacing w:after="288" w:line="300" w:lineRule="auto"/>
              <w:textAlignment w:val="baseline"/>
              <w:rPr>
                <w:rFonts w:ascii="Arial" w:eastAsia="맑은 고딕" w:hAnsi="Arial" w:cs="Arial"/>
                <w:color w:val="000000"/>
                <w:kern w:val="0"/>
                <w:szCs w:val="20"/>
              </w:rPr>
            </w:pPr>
            <w:r w:rsidRPr="00994321">
              <w:rPr>
                <w:rFonts w:ascii="Arial" w:eastAsia="맑은 고딕" w:hAnsi="Arial" w:cs="Arial"/>
                <w:color w:val="000000"/>
                <w:kern w:val="0"/>
                <w:szCs w:val="20"/>
              </w:rPr>
              <w:t xml:space="preserve">Previous CSCAP Study Groups have done substantial works on </w:t>
            </w:r>
            <w:r w:rsidRPr="00F26A0F">
              <w:rPr>
                <w:rFonts w:ascii="Arial" w:eastAsia="맑은 고딕" w:hAnsi="Arial" w:cs="Arial"/>
                <w:color w:val="000000"/>
                <w:kern w:val="0"/>
                <w:szCs w:val="20"/>
              </w:rPr>
              <w:t>peace and security issues. Current study groups, however, do not cover hard security issues of Northeast Asia enough. It is time to focus on Northeast Asia and</w:t>
            </w:r>
            <w:r w:rsidR="00AF6708">
              <w:rPr>
                <w:rFonts w:ascii="Arial" w:eastAsia="맑은 고딕" w:hAnsi="Arial" w:cs="Arial"/>
                <w:color w:val="000000"/>
                <w:kern w:val="0"/>
                <w:szCs w:val="20"/>
              </w:rPr>
              <w:t xml:space="preserve"> </w:t>
            </w:r>
            <w:r w:rsidR="00892CA7">
              <w:rPr>
                <w:rFonts w:ascii="Arial" w:eastAsia="맑은 고딕" w:hAnsi="Arial" w:cs="Arial"/>
                <w:color w:val="000000"/>
                <w:kern w:val="0"/>
                <w:szCs w:val="20"/>
              </w:rPr>
              <w:t xml:space="preserve">pull efforts together to further increase cooperation in the key issue areas and identify new areas of cooperation. </w:t>
            </w:r>
            <w:r w:rsidR="002614C5">
              <w:rPr>
                <w:rFonts w:ascii="Arial" w:eastAsia="맑은 고딕" w:hAnsi="Arial" w:cs="Arial" w:hint="eastAsia"/>
                <w:color w:val="000000"/>
                <w:kern w:val="0"/>
                <w:szCs w:val="20"/>
              </w:rPr>
              <w:t>H</w:t>
            </w:r>
            <w:r w:rsidR="002614C5">
              <w:rPr>
                <w:rFonts w:ascii="Arial" w:eastAsia="맑은 고딕" w:hAnsi="Arial" w:cs="Arial"/>
                <w:color w:val="000000"/>
                <w:kern w:val="0"/>
                <w:szCs w:val="20"/>
              </w:rPr>
              <w:t>ence, t</w:t>
            </w:r>
            <w:r w:rsidRPr="00F26A0F">
              <w:rPr>
                <w:rFonts w:ascii="Arial" w:eastAsia="맑은 고딕" w:hAnsi="Arial" w:cs="Arial"/>
                <w:color w:val="000000"/>
                <w:kern w:val="0"/>
                <w:szCs w:val="20"/>
              </w:rPr>
              <w:t xml:space="preserve">he ‘Study Group on Northeast Asia Peace and </w:t>
            </w:r>
            <w:r w:rsidR="00892CA7">
              <w:rPr>
                <w:rFonts w:ascii="Arial" w:eastAsia="맑은 고딕" w:hAnsi="Arial" w:cs="Arial"/>
                <w:color w:val="000000"/>
                <w:kern w:val="0"/>
                <w:szCs w:val="20"/>
              </w:rPr>
              <w:t>Cooperation</w:t>
            </w:r>
            <w:r w:rsidRPr="00F26A0F">
              <w:rPr>
                <w:rFonts w:ascii="Arial" w:eastAsia="맑은 고딕" w:hAnsi="Arial" w:cs="Arial"/>
                <w:color w:val="000000"/>
                <w:kern w:val="0"/>
                <w:szCs w:val="20"/>
              </w:rPr>
              <w:t xml:space="preserve">’ will </w:t>
            </w:r>
            <w:r w:rsidR="00994321">
              <w:rPr>
                <w:rFonts w:ascii="Arial" w:eastAsia="맑은 고딕" w:hAnsi="Arial" w:cs="Arial"/>
                <w:color w:val="000000"/>
                <w:kern w:val="0"/>
                <w:szCs w:val="20"/>
              </w:rPr>
              <w:t>seek to address the following specific issues: 1) How are the basic components of security structure in this region different from other regions? 2) What initiatives and mechanisms are possible solutions? 3) What are possible contributions of the Asia-Pacific countries in dealing with these issues?</w:t>
            </w:r>
            <w:r w:rsidR="002614C5">
              <w:rPr>
                <w:rFonts w:ascii="Arial" w:eastAsia="맑은 고딕" w:hAnsi="Arial" w:cs="Arial"/>
                <w:color w:val="000000"/>
                <w:kern w:val="0"/>
                <w:szCs w:val="20"/>
              </w:rPr>
              <w:t xml:space="preserve"> </w:t>
            </w:r>
          </w:p>
        </w:tc>
      </w:tr>
    </w:tbl>
    <w:p w:rsidR="00F26A0F" w:rsidRPr="00F26A0F" w:rsidRDefault="00F26A0F" w:rsidP="00F26A0F">
      <w:pPr>
        <w:shd w:val="clear" w:color="auto" w:fill="FFFFFF"/>
        <w:snapToGrid w:val="0"/>
        <w:spacing w:after="0" w:line="237" w:lineRule="auto"/>
        <w:textAlignment w:val="baseline"/>
        <w:rPr>
          <w:rFonts w:ascii="바탕" w:eastAsia="굴림" w:hAnsi="굴림" w:cs="굴림"/>
          <w:color w:val="000000"/>
          <w:kern w:val="0"/>
          <w:szCs w:val="20"/>
        </w:rPr>
      </w:pPr>
    </w:p>
    <w:sectPr w:rsidR="00F26A0F" w:rsidRPr="00F26A0F" w:rsidSect="000F431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FA6" w:rsidRDefault="00B74FA6" w:rsidP="00DB2B93">
      <w:pPr>
        <w:spacing w:after="0" w:line="240" w:lineRule="auto"/>
      </w:pPr>
      <w:r>
        <w:separator/>
      </w:r>
    </w:p>
  </w:endnote>
  <w:endnote w:type="continuationSeparator" w:id="0">
    <w:p w:rsidR="00B74FA6" w:rsidRDefault="00B74FA6" w:rsidP="00DB2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FA6" w:rsidRDefault="00B74FA6" w:rsidP="00DB2B93">
      <w:pPr>
        <w:spacing w:after="0" w:line="240" w:lineRule="auto"/>
      </w:pPr>
      <w:r>
        <w:separator/>
      </w:r>
    </w:p>
  </w:footnote>
  <w:footnote w:type="continuationSeparator" w:id="0">
    <w:p w:rsidR="00B74FA6" w:rsidRDefault="00B74FA6" w:rsidP="00DB2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DF6154"/>
    <w:multiLevelType w:val="multilevel"/>
    <w:tmpl w:val="58786760"/>
    <w:lvl w:ilvl="0">
      <w:start w:val="1"/>
      <w:numFmt w:val="lowerLetter"/>
      <w:suff w:val="space"/>
      <w:lvlText w:val="(%1)"/>
      <w:lvlJc w:val="left"/>
      <w:pPr>
        <w:ind w:left="0" w:firstLine="0"/>
      </w:pPr>
    </w:lvl>
    <w:lvl w:ilvl="1">
      <w:start w:val="1"/>
      <w:numFmt w:val="low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low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A0F"/>
    <w:rsid w:val="00063F8E"/>
    <w:rsid w:val="000F431C"/>
    <w:rsid w:val="000F4498"/>
    <w:rsid w:val="000F6AD3"/>
    <w:rsid w:val="001153D9"/>
    <w:rsid w:val="002614C5"/>
    <w:rsid w:val="0048707C"/>
    <w:rsid w:val="004A3084"/>
    <w:rsid w:val="004A534D"/>
    <w:rsid w:val="006B047A"/>
    <w:rsid w:val="00876D1F"/>
    <w:rsid w:val="00877F5B"/>
    <w:rsid w:val="00892CA7"/>
    <w:rsid w:val="008B03CE"/>
    <w:rsid w:val="00994321"/>
    <w:rsid w:val="00AF6708"/>
    <w:rsid w:val="00B1771F"/>
    <w:rsid w:val="00B74FA6"/>
    <w:rsid w:val="00D33259"/>
    <w:rsid w:val="00DA3894"/>
    <w:rsid w:val="00DB2B93"/>
    <w:rsid w:val="00DB5C9D"/>
    <w:rsid w:val="00E6010F"/>
    <w:rsid w:val="00F02588"/>
    <w:rsid w:val="00F26A0F"/>
    <w:rsid w:val="00FA5C14"/>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C3289"/>
  <w15:docId w15:val="{73F88203-4848-49AB-9F51-B2869E3F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431C"/>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2B93"/>
    <w:pPr>
      <w:tabs>
        <w:tab w:val="center" w:pos="4513"/>
        <w:tab w:val="right" w:pos="9026"/>
      </w:tabs>
      <w:snapToGrid w:val="0"/>
    </w:pPr>
  </w:style>
  <w:style w:type="character" w:customStyle="1" w:styleId="Char">
    <w:name w:val="머리글 Char"/>
    <w:basedOn w:val="a0"/>
    <w:link w:val="a3"/>
    <w:uiPriority w:val="99"/>
    <w:rsid w:val="00DB2B93"/>
  </w:style>
  <w:style w:type="paragraph" w:styleId="a4">
    <w:name w:val="footer"/>
    <w:basedOn w:val="a"/>
    <w:link w:val="Char0"/>
    <w:uiPriority w:val="99"/>
    <w:unhideWhenUsed/>
    <w:rsid w:val="00DB2B93"/>
    <w:pPr>
      <w:tabs>
        <w:tab w:val="center" w:pos="4513"/>
        <w:tab w:val="right" w:pos="9026"/>
      </w:tabs>
      <w:snapToGrid w:val="0"/>
    </w:pPr>
  </w:style>
  <w:style w:type="character" w:customStyle="1" w:styleId="Char0">
    <w:name w:val="바닥글 Char"/>
    <w:basedOn w:val="a0"/>
    <w:link w:val="a4"/>
    <w:uiPriority w:val="99"/>
    <w:rsid w:val="00DB2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233942">
      <w:bodyDiv w:val="1"/>
      <w:marLeft w:val="0"/>
      <w:marRight w:val="0"/>
      <w:marTop w:val="0"/>
      <w:marBottom w:val="0"/>
      <w:divBdr>
        <w:top w:val="none" w:sz="0" w:space="0" w:color="auto"/>
        <w:left w:val="none" w:sz="0" w:space="0" w:color="auto"/>
        <w:bottom w:val="none" w:sz="0" w:space="0" w:color="auto"/>
        <w:right w:val="none" w:sz="0" w:space="0" w:color="auto"/>
      </w:divBdr>
    </w:div>
    <w:div w:id="1570073787">
      <w:bodyDiv w:val="1"/>
      <w:marLeft w:val="0"/>
      <w:marRight w:val="0"/>
      <w:marTop w:val="0"/>
      <w:marBottom w:val="0"/>
      <w:divBdr>
        <w:top w:val="none" w:sz="0" w:space="0" w:color="auto"/>
        <w:left w:val="none" w:sz="0" w:space="0" w:color="auto"/>
        <w:bottom w:val="none" w:sz="0" w:space="0" w:color="auto"/>
        <w:right w:val="none" w:sz="0" w:space="0" w:color="auto"/>
      </w:divBdr>
    </w:div>
    <w:div w:id="176838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ED68C-2294-4E7C-9C01-5ED18C8E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919</Words>
  <Characters>5243</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dc:creator>
  <cp:lastModifiedBy>Jina Kim</cp:lastModifiedBy>
  <cp:revision>8</cp:revision>
  <dcterms:created xsi:type="dcterms:W3CDTF">2019-05-12T01:27:00Z</dcterms:created>
  <dcterms:modified xsi:type="dcterms:W3CDTF">2019-06-02T04:28:00Z</dcterms:modified>
</cp:coreProperties>
</file>